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B5" w:rsidRPr="007A6B41" w:rsidRDefault="004327F3" w:rsidP="004327F3">
      <w:pPr>
        <w:pStyle w:val="Standard"/>
        <w:jc w:val="center"/>
        <w:rPr>
          <w:rFonts w:ascii="Source Sans Pro Light" w:hAnsi="Source Sans Pro Light" w:cs="Verdana"/>
          <w:b/>
          <w:bCs/>
          <w:u w:val="single"/>
        </w:rPr>
      </w:pPr>
      <w:r w:rsidRPr="004327F3">
        <w:rPr>
          <w:noProof/>
          <w:lang w:eastAsia="fr-FR"/>
        </w:rPr>
        <w:drawing>
          <wp:inline distT="0" distB="0" distL="0" distR="0">
            <wp:extent cx="733425" cy="635351"/>
            <wp:effectExtent l="0" t="0" r="0" b="0"/>
            <wp:docPr id="2" name="Image 2" descr="logo COURC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URCON 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53" cy="63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7F3">
        <w:rPr>
          <w:rFonts w:ascii="Source Sans Pro Light" w:hAnsi="Source Sans Pro Light" w:cs="Verdana"/>
          <w:b/>
          <w:bCs/>
        </w:rPr>
        <w:t xml:space="preserve">                    </w:t>
      </w:r>
      <w:r w:rsidR="003B13A3" w:rsidRPr="004327F3">
        <w:rPr>
          <w:rFonts w:ascii="Source Sans Pro Light" w:hAnsi="Source Sans Pro Light" w:cs="Verdana"/>
          <w:b/>
          <w:bCs/>
          <w:u w:val="single"/>
        </w:rPr>
        <w:t xml:space="preserve">Agent </w:t>
      </w:r>
      <w:r w:rsidR="007A6B41" w:rsidRPr="004327F3">
        <w:rPr>
          <w:rFonts w:ascii="Source Sans Pro Light" w:hAnsi="Source Sans Pro Light" w:cs="Verdana"/>
          <w:b/>
          <w:bCs/>
          <w:u w:val="single"/>
        </w:rPr>
        <w:t>polyvalent</w:t>
      </w:r>
      <w:r w:rsidR="007A6B41" w:rsidRPr="007A6B41">
        <w:rPr>
          <w:rFonts w:ascii="Source Sans Pro Light" w:hAnsi="Source Sans Pro Light" w:cs="Verdana"/>
          <w:b/>
          <w:bCs/>
          <w:u w:val="single"/>
        </w:rPr>
        <w:t xml:space="preserve"> d’entretien des locaux et de restaurant scolaire</w:t>
      </w:r>
    </w:p>
    <w:p w:rsidR="00A85EB0" w:rsidRPr="008458C1" w:rsidRDefault="00A85EB0" w:rsidP="00A85EB0">
      <w:pPr>
        <w:pStyle w:val="Standard"/>
        <w:ind w:firstLine="709"/>
        <w:rPr>
          <w:rFonts w:ascii="Source Sans Pro Light" w:hAnsi="Source Sans Pro Light" w:cs="Verdana"/>
          <w:b/>
          <w:bCs/>
          <w:sz w:val="22"/>
          <w:szCs w:val="22"/>
          <w:u w:val="single"/>
        </w:rPr>
      </w:pPr>
    </w:p>
    <w:p w:rsidR="00A85EB0" w:rsidRPr="008458C1" w:rsidRDefault="00A85EB0" w:rsidP="000C0BE3">
      <w:pPr>
        <w:pStyle w:val="Standard"/>
        <w:jc w:val="both"/>
        <w:rPr>
          <w:rFonts w:ascii="Source Sans Pro Light" w:eastAsia="Arial Narrow" w:hAnsi="Source Sans Pro Light" w:cs="Arial Narrow"/>
          <w:sz w:val="22"/>
          <w:szCs w:val="22"/>
        </w:rPr>
      </w:pPr>
      <w:r w:rsidRPr="008458C1">
        <w:rPr>
          <w:rFonts w:ascii="Source Sans Pro Light" w:eastAsia="Arial Narrow" w:hAnsi="Source Sans Pro Light" w:cs="Arial Narrow"/>
          <w:b/>
          <w:sz w:val="22"/>
          <w:szCs w:val="22"/>
          <w:u w:val="single"/>
        </w:rPr>
        <w:t>Famille de métier</w:t>
      </w:r>
      <w:r w:rsidRPr="008458C1">
        <w:rPr>
          <w:rFonts w:ascii="Source Sans Pro Light" w:eastAsia="Arial Narrow" w:hAnsi="Source Sans Pro Light" w:cs="Arial Narrow"/>
          <w:sz w:val="22"/>
          <w:szCs w:val="22"/>
        </w:rPr>
        <w:t> : Entretien et services généraux</w:t>
      </w:r>
    </w:p>
    <w:p w:rsidR="007A6B41" w:rsidRPr="008458C1" w:rsidRDefault="007A6B41" w:rsidP="000C0BE3">
      <w:pPr>
        <w:pStyle w:val="Standard"/>
        <w:jc w:val="both"/>
        <w:rPr>
          <w:rFonts w:ascii="Source Sans Pro Light" w:eastAsia="Arial Narrow" w:hAnsi="Source Sans Pro Light" w:cs="Arial Narrow"/>
          <w:sz w:val="22"/>
          <w:szCs w:val="22"/>
        </w:rPr>
      </w:pPr>
    </w:p>
    <w:p w:rsidR="00A85EB0" w:rsidRPr="008458C1" w:rsidRDefault="00A85EB0" w:rsidP="000C0BE3">
      <w:pPr>
        <w:pStyle w:val="Standard"/>
        <w:jc w:val="both"/>
        <w:rPr>
          <w:rFonts w:ascii="Source Sans Pro Light" w:eastAsia="Arial Narrow" w:hAnsi="Source Sans Pro Light" w:cs="Arial Narrow"/>
          <w:sz w:val="22"/>
          <w:szCs w:val="22"/>
        </w:rPr>
      </w:pPr>
      <w:r w:rsidRPr="008458C1">
        <w:rPr>
          <w:rFonts w:ascii="Source Sans Pro Light" w:eastAsia="Arial Narrow" w:hAnsi="Source Sans Pro Light" w:cs="Arial Narrow"/>
          <w:b/>
          <w:sz w:val="22"/>
          <w:szCs w:val="22"/>
          <w:u w:val="single"/>
        </w:rPr>
        <w:t>Grade </w:t>
      </w:r>
      <w:r w:rsidRPr="008458C1">
        <w:rPr>
          <w:rFonts w:ascii="Source Sans Pro Light" w:eastAsia="Arial Narrow" w:hAnsi="Source Sans Pro Light" w:cs="Arial Narrow"/>
          <w:sz w:val="22"/>
          <w:szCs w:val="22"/>
        </w:rPr>
        <w:t>: Adjoint technique territorial</w:t>
      </w:r>
      <w:r w:rsidR="00F3690E" w:rsidRPr="008458C1">
        <w:rPr>
          <w:rFonts w:ascii="Source Sans Pro Light" w:eastAsia="Arial Narrow" w:hAnsi="Source Sans Pro Light" w:cs="Arial Narrow"/>
          <w:sz w:val="22"/>
          <w:szCs w:val="22"/>
        </w:rPr>
        <w:t xml:space="preserve"> – emploi permanent</w:t>
      </w:r>
    </w:p>
    <w:p w:rsidR="00A85EB0" w:rsidRPr="008458C1" w:rsidRDefault="00A85EB0" w:rsidP="000C0BE3">
      <w:pPr>
        <w:pStyle w:val="Standard"/>
        <w:jc w:val="both"/>
        <w:rPr>
          <w:rFonts w:ascii="Source Sans Pro Light" w:eastAsia="Arial Narrow" w:hAnsi="Source Sans Pro Light" w:cs="Arial Narrow"/>
          <w:sz w:val="22"/>
          <w:szCs w:val="22"/>
        </w:rPr>
      </w:pPr>
    </w:p>
    <w:p w:rsidR="00A85EB0" w:rsidRPr="008458C1" w:rsidRDefault="00A85EB0" w:rsidP="000C0BE3">
      <w:pPr>
        <w:pStyle w:val="Standard"/>
        <w:jc w:val="both"/>
        <w:rPr>
          <w:rFonts w:ascii="Source Sans Pro Light" w:eastAsia="Arial Narrow" w:hAnsi="Source Sans Pro Light" w:cs="Arial Narrow"/>
          <w:sz w:val="22"/>
          <w:szCs w:val="22"/>
        </w:rPr>
      </w:pPr>
      <w:r w:rsidRPr="008458C1">
        <w:rPr>
          <w:rFonts w:ascii="Source Sans Pro Light" w:eastAsia="Arial Narrow" w:hAnsi="Source Sans Pro Light" w:cs="Arial Narrow"/>
          <w:b/>
          <w:sz w:val="22"/>
          <w:szCs w:val="22"/>
          <w:u w:val="single"/>
        </w:rPr>
        <w:t>Descriptif</w:t>
      </w:r>
      <w:r w:rsidRPr="008458C1">
        <w:rPr>
          <w:rFonts w:ascii="Source Sans Pro Light" w:eastAsia="Arial Narrow" w:hAnsi="Source Sans Pro Light" w:cs="Arial Narrow"/>
          <w:sz w:val="22"/>
          <w:szCs w:val="22"/>
        </w:rPr>
        <w:t xml:space="preserve"> : sous la responsabilité de la Secrétaire de Mairie, l’agent recruté aura en charge l’entretien des matériels et des locaux </w:t>
      </w:r>
      <w:r w:rsidR="000C0BE3" w:rsidRPr="008458C1">
        <w:rPr>
          <w:rFonts w:ascii="Source Sans Pro Light" w:eastAsia="Arial Narrow" w:hAnsi="Source Sans Pro Light" w:cs="Arial Narrow"/>
          <w:sz w:val="22"/>
          <w:szCs w:val="22"/>
        </w:rPr>
        <w:t xml:space="preserve">des écoles, du centre de loisirs et du restaurant scolaire ainsi que </w:t>
      </w:r>
      <w:r w:rsidRPr="008458C1">
        <w:rPr>
          <w:rFonts w:ascii="Source Sans Pro Light" w:eastAsia="Arial Narrow" w:hAnsi="Source Sans Pro Light" w:cs="Arial Narrow"/>
          <w:sz w:val="22"/>
          <w:szCs w:val="22"/>
        </w:rPr>
        <w:t xml:space="preserve">la préparation et </w:t>
      </w:r>
      <w:r w:rsidR="000C0BE3" w:rsidRPr="008458C1">
        <w:rPr>
          <w:rFonts w:ascii="Source Sans Pro Light" w:eastAsia="Arial Narrow" w:hAnsi="Source Sans Pro Light" w:cs="Arial Narrow"/>
          <w:sz w:val="22"/>
          <w:szCs w:val="22"/>
        </w:rPr>
        <w:t xml:space="preserve">la </w:t>
      </w:r>
      <w:r w:rsidRPr="008458C1">
        <w:rPr>
          <w:rFonts w:ascii="Source Sans Pro Light" w:eastAsia="Arial Narrow" w:hAnsi="Source Sans Pro Light" w:cs="Arial Narrow"/>
          <w:sz w:val="22"/>
          <w:szCs w:val="22"/>
        </w:rPr>
        <w:t xml:space="preserve">distribution des repas. </w:t>
      </w:r>
    </w:p>
    <w:p w:rsidR="00A85EB0" w:rsidRPr="008458C1" w:rsidRDefault="00A85EB0" w:rsidP="000C0BE3">
      <w:pPr>
        <w:pStyle w:val="Standard"/>
        <w:jc w:val="both"/>
        <w:rPr>
          <w:rFonts w:ascii="Source Sans Pro Light" w:eastAsia="Arial Narrow" w:hAnsi="Source Sans Pro Light" w:cs="Arial Narrow"/>
          <w:sz w:val="22"/>
          <w:szCs w:val="22"/>
        </w:rPr>
      </w:pPr>
    </w:p>
    <w:p w:rsidR="00A85EB0" w:rsidRPr="008458C1" w:rsidRDefault="00A85EB0" w:rsidP="000C0BE3">
      <w:pPr>
        <w:pStyle w:val="Standard"/>
        <w:jc w:val="both"/>
        <w:rPr>
          <w:rFonts w:ascii="Source Sans Pro Light" w:eastAsia="Arial Narrow" w:hAnsi="Source Sans Pro Light" w:cs="Arial Narrow"/>
          <w:sz w:val="22"/>
          <w:szCs w:val="22"/>
        </w:rPr>
      </w:pPr>
      <w:r w:rsidRPr="008458C1">
        <w:rPr>
          <w:rFonts w:ascii="Source Sans Pro Light" w:eastAsia="Arial Narrow" w:hAnsi="Source Sans Pro Light" w:cs="Arial Narrow"/>
          <w:b/>
          <w:sz w:val="22"/>
          <w:szCs w:val="22"/>
          <w:u w:val="single"/>
        </w:rPr>
        <w:t>Missions</w:t>
      </w:r>
      <w:r w:rsidRPr="008458C1">
        <w:rPr>
          <w:rFonts w:ascii="Source Sans Pro Light" w:eastAsia="Arial Narrow" w:hAnsi="Source Sans Pro Light" w:cs="Arial Narrow"/>
          <w:sz w:val="22"/>
          <w:szCs w:val="22"/>
        </w:rPr>
        <w:t xml:space="preserve"> : </w:t>
      </w:r>
    </w:p>
    <w:p w:rsidR="00A85EB0" w:rsidRPr="008458C1" w:rsidRDefault="00A85EB0" w:rsidP="000C0BE3">
      <w:pPr>
        <w:pStyle w:val="Standard"/>
        <w:numPr>
          <w:ilvl w:val="0"/>
          <w:numId w:val="25"/>
        </w:numPr>
        <w:jc w:val="both"/>
        <w:rPr>
          <w:rFonts w:ascii="Source Sans Pro Light" w:eastAsia="Arial Narrow" w:hAnsi="Source Sans Pro Light" w:cs="Arial Narrow"/>
          <w:sz w:val="22"/>
          <w:szCs w:val="22"/>
        </w:rPr>
      </w:pPr>
      <w:r w:rsidRPr="008458C1">
        <w:rPr>
          <w:rFonts w:ascii="Source Sans Pro Light" w:eastAsia="Arial Narrow" w:hAnsi="Source Sans Pro Light" w:cs="Arial Narrow"/>
          <w:sz w:val="22"/>
          <w:szCs w:val="22"/>
        </w:rPr>
        <w:t xml:space="preserve">Effectuer les travaux de nettoyage, </w:t>
      </w:r>
      <w:r w:rsidR="00502BAE" w:rsidRPr="008458C1">
        <w:rPr>
          <w:rFonts w:ascii="Source Sans Pro Light" w:eastAsia="Arial Narrow" w:hAnsi="Source Sans Pro Light" w:cs="Arial Narrow"/>
          <w:sz w:val="22"/>
          <w:szCs w:val="22"/>
        </w:rPr>
        <w:t>l</w:t>
      </w:r>
      <w:r w:rsidRPr="008458C1">
        <w:rPr>
          <w:rFonts w:ascii="Source Sans Pro Light" w:eastAsia="Arial Narrow" w:hAnsi="Source Sans Pro Light" w:cs="Arial Narrow"/>
          <w:sz w:val="22"/>
          <w:szCs w:val="22"/>
        </w:rPr>
        <w:t xml:space="preserve">‘entretien et de remise en ordre des surfaces et des locaux du groupe scolaire, du centre de loisirs et du restaurant scolaire ; </w:t>
      </w:r>
    </w:p>
    <w:p w:rsidR="00196FB5" w:rsidRPr="008458C1" w:rsidRDefault="00A85EB0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eastAsia="Arial Narrow" w:hAnsi="Source Sans Pro Light" w:cs="Arial Narrow"/>
          <w:sz w:val="22"/>
          <w:szCs w:val="22"/>
        </w:rPr>
        <w:t>Ranger et dépoussiérer le mobilier, laver les chaises et les tables, assure</w:t>
      </w:r>
      <w:r w:rsidR="00502BAE" w:rsidRPr="008458C1">
        <w:rPr>
          <w:rFonts w:ascii="Source Sans Pro Light" w:eastAsia="Arial Narrow" w:hAnsi="Source Sans Pro Light" w:cs="Arial Narrow"/>
          <w:sz w:val="22"/>
          <w:szCs w:val="22"/>
        </w:rPr>
        <w:t>r</w:t>
      </w:r>
      <w:r w:rsidRPr="008458C1">
        <w:rPr>
          <w:rFonts w:ascii="Source Sans Pro Light" w:eastAsia="Arial Narrow" w:hAnsi="Source Sans Pro Light" w:cs="Arial Narrow"/>
          <w:sz w:val="22"/>
          <w:szCs w:val="22"/>
        </w:rPr>
        <w:t xml:space="preserve"> l’hygiène dans les locaux ;</w:t>
      </w:r>
    </w:p>
    <w:p w:rsidR="00A85EB0" w:rsidRPr="008458C1" w:rsidRDefault="00A85EB0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eastAsia="Arial Narrow" w:hAnsi="Source Sans Pro Light" w:cs="Arial Narrow"/>
          <w:sz w:val="22"/>
          <w:szCs w:val="22"/>
        </w:rPr>
        <w:t xml:space="preserve">Vider les poubelles et nettoyer – désinfecter les toilettes, laver le linge ; </w:t>
      </w:r>
    </w:p>
    <w:p w:rsidR="00A85EB0" w:rsidRPr="008458C1" w:rsidRDefault="00A85EB0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eastAsia="Arial Narrow" w:hAnsi="Source Sans Pro Light" w:cs="Arial Narrow"/>
          <w:sz w:val="22"/>
          <w:szCs w:val="22"/>
        </w:rPr>
        <w:t>Assurer le réapprovisionnement quotidien des locaux en produits d’hygiène ;</w:t>
      </w:r>
    </w:p>
    <w:p w:rsidR="00A85EB0" w:rsidRPr="008458C1" w:rsidRDefault="00A85EB0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eastAsia="Arial Narrow" w:hAnsi="Source Sans Pro Light" w:cs="Arial Narrow"/>
          <w:sz w:val="22"/>
          <w:szCs w:val="22"/>
        </w:rPr>
        <w:t>Maintenir le stock de produits d’entretien et d’hygiène ;</w:t>
      </w:r>
    </w:p>
    <w:p w:rsidR="00A85EB0" w:rsidRPr="008458C1" w:rsidRDefault="00A85EB0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eastAsia="Arial Narrow" w:hAnsi="Source Sans Pro Light" w:cs="Arial Narrow"/>
          <w:sz w:val="22"/>
          <w:szCs w:val="22"/>
        </w:rPr>
        <w:t>Entretenir le matériel utilisé ;</w:t>
      </w:r>
    </w:p>
    <w:p w:rsidR="00A85EB0" w:rsidRPr="008458C1" w:rsidRDefault="00A85EB0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eastAsia="Arial Narrow" w:hAnsi="Source Sans Pro Light" w:cs="Arial Narrow"/>
          <w:sz w:val="22"/>
          <w:szCs w:val="22"/>
        </w:rPr>
        <w:t xml:space="preserve">Signaler toute anomalie constatée dans les bâtiments ; </w:t>
      </w:r>
    </w:p>
    <w:p w:rsidR="00A85EB0" w:rsidRPr="008458C1" w:rsidRDefault="00A85EB0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eastAsia="Arial Narrow" w:hAnsi="Source Sans Pro Light" w:cs="Arial Narrow"/>
          <w:sz w:val="22"/>
          <w:szCs w:val="22"/>
        </w:rPr>
        <w:t xml:space="preserve">Préparer les repas et servir les repas hebdomadaire ; </w:t>
      </w:r>
    </w:p>
    <w:p w:rsidR="00A85EB0" w:rsidRPr="008458C1" w:rsidRDefault="00A85EB0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 xml:space="preserve">Entretenir et </w:t>
      </w:r>
      <w:r w:rsidR="0074779A" w:rsidRPr="008458C1">
        <w:rPr>
          <w:rFonts w:ascii="Source Sans Pro Light" w:hAnsi="Source Sans Pro Light" w:cs="Verdana"/>
          <w:sz w:val="22"/>
          <w:szCs w:val="22"/>
        </w:rPr>
        <w:t>n</w:t>
      </w:r>
      <w:r w:rsidRPr="008458C1">
        <w:rPr>
          <w:rFonts w:ascii="Source Sans Pro Light" w:hAnsi="Source Sans Pro Light" w:cs="Verdana"/>
          <w:sz w:val="22"/>
          <w:szCs w:val="22"/>
        </w:rPr>
        <w:t>ettoyer le restaurant scolaire et en assurer le bon fonctionnement ;</w:t>
      </w:r>
    </w:p>
    <w:p w:rsidR="00A85EB0" w:rsidRPr="008458C1" w:rsidRDefault="00A85EB0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 xml:space="preserve">Assurer la surveillance des enfants pendant le temps de repas ; </w:t>
      </w:r>
    </w:p>
    <w:p w:rsidR="00A85EB0" w:rsidRPr="008458C1" w:rsidRDefault="0074779A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 xml:space="preserve">Participer aux grands ménages. </w:t>
      </w:r>
    </w:p>
    <w:p w:rsidR="0074779A" w:rsidRPr="008458C1" w:rsidRDefault="0074779A" w:rsidP="000C0BE3">
      <w:pPr>
        <w:pStyle w:val="Standard"/>
        <w:jc w:val="both"/>
        <w:rPr>
          <w:rFonts w:ascii="Source Sans Pro Light" w:hAnsi="Source Sans Pro Light" w:cs="Verdana"/>
          <w:sz w:val="22"/>
          <w:szCs w:val="22"/>
        </w:rPr>
      </w:pPr>
    </w:p>
    <w:p w:rsidR="0074779A" w:rsidRPr="008458C1" w:rsidRDefault="0074779A" w:rsidP="000C0BE3">
      <w:pPr>
        <w:pStyle w:val="Standard"/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b/>
          <w:sz w:val="22"/>
          <w:szCs w:val="22"/>
          <w:u w:val="single"/>
        </w:rPr>
        <w:t>Profils demandés</w:t>
      </w:r>
      <w:bookmarkStart w:id="0" w:name="_GoBack"/>
      <w:bookmarkEnd w:id="0"/>
      <w:r w:rsidRPr="008458C1">
        <w:rPr>
          <w:rFonts w:ascii="Source Sans Pro Light" w:hAnsi="Source Sans Pro Light" w:cs="Verdana"/>
          <w:sz w:val="22"/>
          <w:szCs w:val="22"/>
        </w:rPr>
        <w:t xml:space="preserve"> : </w:t>
      </w:r>
    </w:p>
    <w:p w:rsidR="0074779A" w:rsidRPr="008458C1" w:rsidRDefault="0074779A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>Connaissance de l’environnement de la collectivité</w:t>
      </w:r>
      <w:r w:rsidR="007A6B41" w:rsidRPr="008458C1">
        <w:rPr>
          <w:rFonts w:ascii="Source Sans Pro Light" w:hAnsi="Source Sans Pro Light" w:cs="Verdana"/>
          <w:sz w:val="22"/>
          <w:szCs w:val="22"/>
        </w:rPr>
        <w:t> ;</w:t>
      </w:r>
    </w:p>
    <w:p w:rsidR="0074779A" w:rsidRPr="008458C1" w:rsidRDefault="0074779A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>Connaissance des règles de base d’hygiène en collectivité</w:t>
      </w:r>
      <w:r w:rsidR="007A6B41" w:rsidRPr="008458C1">
        <w:rPr>
          <w:rFonts w:ascii="Source Sans Pro Light" w:hAnsi="Source Sans Pro Light" w:cs="Verdana"/>
          <w:sz w:val="22"/>
          <w:szCs w:val="22"/>
        </w:rPr>
        <w:t> ;</w:t>
      </w:r>
    </w:p>
    <w:p w:rsidR="0074779A" w:rsidRPr="008458C1" w:rsidRDefault="0074779A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>Connaissance des gestes de premiers secours</w:t>
      </w:r>
      <w:r w:rsidR="007A6B41" w:rsidRPr="008458C1">
        <w:rPr>
          <w:rFonts w:ascii="Source Sans Pro Light" w:hAnsi="Source Sans Pro Light" w:cs="Verdana"/>
          <w:sz w:val="22"/>
          <w:szCs w:val="22"/>
        </w:rPr>
        <w:t> ;</w:t>
      </w:r>
    </w:p>
    <w:p w:rsidR="0074779A" w:rsidRPr="008458C1" w:rsidRDefault="0074779A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>Aptitude aux efforts physiques port de charges et man</w:t>
      </w:r>
      <w:r w:rsidR="007A6B41" w:rsidRPr="008458C1">
        <w:rPr>
          <w:rFonts w:ascii="Source Sans Pro Light" w:hAnsi="Source Sans Pro Light" w:cs="Verdana"/>
          <w:sz w:val="22"/>
          <w:szCs w:val="22"/>
        </w:rPr>
        <w:t>ipulation de produits ménagers ;</w:t>
      </w:r>
    </w:p>
    <w:p w:rsidR="0074779A" w:rsidRPr="008458C1" w:rsidRDefault="0074779A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>Avoir le sens du travail en équipe, l’esprit d’initiative et la capacité à travailler</w:t>
      </w:r>
      <w:r w:rsidR="007A6B41" w:rsidRPr="008458C1">
        <w:rPr>
          <w:rFonts w:ascii="Source Sans Pro Light" w:hAnsi="Source Sans Pro Light" w:cs="Verdana"/>
          <w:sz w:val="22"/>
          <w:szCs w:val="22"/>
        </w:rPr>
        <w:t xml:space="preserve"> en autonomie ;</w:t>
      </w:r>
    </w:p>
    <w:p w:rsidR="0074779A" w:rsidRPr="008458C1" w:rsidRDefault="0074779A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 xml:space="preserve">Savoir organiser son temps ; </w:t>
      </w:r>
    </w:p>
    <w:p w:rsidR="0074779A" w:rsidRPr="008458C1" w:rsidRDefault="007A6B41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>Discrétion professionnelle, secret professionnel et devoir de réserve ;</w:t>
      </w:r>
    </w:p>
    <w:p w:rsidR="007A6B41" w:rsidRPr="008458C1" w:rsidRDefault="007A6B41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>Courtoisie et sens du service public</w:t>
      </w:r>
      <w:r w:rsidR="00502BAE" w:rsidRPr="008458C1">
        <w:rPr>
          <w:rFonts w:ascii="Source Sans Pro Light" w:hAnsi="Source Sans Pro Light" w:cs="Verdana"/>
          <w:sz w:val="22"/>
          <w:szCs w:val="22"/>
        </w:rPr>
        <w:t xml:space="preserve">, respect des collègues et de la hiérarchie ; </w:t>
      </w:r>
    </w:p>
    <w:p w:rsidR="007A6B41" w:rsidRPr="008458C1" w:rsidRDefault="007A6B41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>Forte disponibilité, ponctualité des horaires de travail.</w:t>
      </w:r>
    </w:p>
    <w:p w:rsidR="007A6B41" w:rsidRPr="008458C1" w:rsidRDefault="007A6B41" w:rsidP="000C0BE3">
      <w:pPr>
        <w:pStyle w:val="Standard"/>
        <w:jc w:val="both"/>
        <w:rPr>
          <w:rFonts w:ascii="Source Sans Pro Light" w:hAnsi="Source Sans Pro Light" w:cs="Verdana"/>
          <w:sz w:val="22"/>
          <w:szCs w:val="22"/>
        </w:rPr>
      </w:pPr>
    </w:p>
    <w:p w:rsidR="007A6B41" w:rsidRPr="008458C1" w:rsidRDefault="007A6B41" w:rsidP="000C0BE3">
      <w:pPr>
        <w:pStyle w:val="Standard"/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b/>
          <w:sz w:val="22"/>
          <w:szCs w:val="22"/>
          <w:u w:val="single"/>
        </w:rPr>
        <w:t>Contrainte du poste</w:t>
      </w:r>
      <w:r w:rsidRPr="008458C1">
        <w:rPr>
          <w:rFonts w:ascii="Source Sans Pro Light" w:hAnsi="Source Sans Pro Light" w:cs="Verdana"/>
          <w:sz w:val="22"/>
          <w:szCs w:val="22"/>
        </w:rPr>
        <w:t xml:space="preserve"> : </w:t>
      </w:r>
    </w:p>
    <w:p w:rsidR="007A6B41" w:rsidRPr="008458C1" w:rsidRDefault="007A6B41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>Travail sur temps annualisé</w:t>
      </w:r>
      <w:r w:rsidR="000C0BE3" w:rsidRPr="008458C1">
        <w:rPr>
          <w:rFonts w:ascii="Source Sans Pro Light" w:hAnsi="Source Sans Pro Light" w:cs="Verdana"/>
          <w:sz w:val="22"/>
          <w:szCs w:val="22"/>
        </w:rPr>
        <w:t xml:space="preserve"> (31.99 heures hebdomadaire)</w:t>
      </w:r>
    </w:p>
    <w:p w:rsidR="007A6B41" w:rsidRPr="008458C1" w:rsidRDefault="007A6B41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 xml:space="preserve">Travail physique </w:t>
      </w:r>
    </w:p>
    <w:p w:rsidR="007A6B41" w:rsidRPr="008458C1" w:rsidRDefault="007A6B41" w:rsidP="000C0BE3">
      <w:pPr>
        <w:pStyle w:val="Standard"/>
        <w:numPr>
          <w:ilvl w:val="0"/>
          <w:numId w:val="25"/>
        </w:numPr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 xml:space="preserve">Possibilité de remplacements sur d’autres sites communaux. </w:t>
      </w:r>
    </w:p>
    <w:p w:rsidR="000C0BE3" w:rsidRPr="008458C1" w:rsidRDefault="000C0BE3" w:rsidP="000C0BE3">
      <w:pPr>
        <w:pStyle w:val="Standard"/>
        <w:jc w:val="both"/>
        <w:rPr>
          <w:rFonts w:ascii="Source Sans Pro Light" w:hAnsi="Source Sans Pro Light" w:cs="Verdana"/>
          <w:sz w:val="22"/>
          <w:szCs w:val="22"/>
        </w:rPr>
      </w:pPr>
    </w:p>
    <w:p w:rsidR="000C0BE3" w:rsidRPr="008458C1" w:rsidRDefault="000C0BE3" w:rsidP="000C0BE3">
      <w:pPr>
        <w:pStyle w:val="Standard"/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b/>
          <w:sz w:val="22"/>
          <w:szCs w:val="22"/>
          <w:u w:val="single"/>
        </w:rPr>
        <w:t>Employeur </w:t>
      </w:r>
      <w:r w:rsidRPr="008458C1">
        <w:rPr>
          <w:rFonts w:ascii="Source Sans Pro Light" w:hAnsi="Source Sans Pro Light" w:cs="Verdana"/>
          <w:sz w:val="22"/>
          <w:szCs w:val="22"/>
        </w:rPr>
        <w:t>: Mairie de Courçon, Place de la Mairie, 17170 COURÇON</w:t>
      </w:r>
    </w:p>
    <w:p w:rsidR="000C0BE3" w:rsidRDefault="000C0BE3" w:rsidP="000C0BE3">
      <w:pPr>
        <w:pStyle w:val="Standard"/>
        <w:jc w:val="both"/>
        <w:rPr>
          <w:rFonts w:ascii="Source Sans Pro Light" w:hAnsi="Source Sans Pro Light" w:cs="Verdana"/>
        </w:rPr>
      </w:pPr>
    </w:p>
    <w:p w:rsidR="000C0BE3" w:rsidRPr="008458C1" w:rsidRDefault="000C0BE3" w:rsidP="000C0BE3">
      <w:pPr>
        <w:pStyle w:val="Standard"/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b/>
          <w:sz w:val="22"/>
          <w:szCs w:val="22"/>
          <w:u w:val="single"/>
        </w:rPr>
        <w:t>Poste à pourvoir</w:t>
      </w:r>
      <w:r w:rsidR="00F3690E" w:rsidRPr="008458C1">
        <w:rPr>
          <w:rFonts w:ascii="Source Sans Pro Light" w:hAnsi="Source Sans Pro Light" w:cs="Verdana"/>
          <w:sz w:val="22"/>
          <w:szCs w:val="22"/>
        </w:rPr>
        <w:t> : le</w:t>
      </w:r>
      <w:r w:rsidRPr="008458C1">
        <w:rPr>
          <w:rFonts w:ascii="Source Sans Pro Light" w:hAnsi="Source Sans Pro Light" w:cs="Verdana"/>
          <w:sz w:val="22"/>
          <w:szCs w:val="22"/>
        </w:rPr>
        <w:t xml:space="preserve"> 6 janvier 2020</w:t>
      </w:r>
    </w:p>
    <w:p w:rsidR="000C0BE3" w:rsidRPr="008458C1" w:rsidRDefault="000C0BE3" w:rsidP="000C0BE3">
      <w:pPr>
        <w:pStyle w:val="Standard"/>
        <w:jc w:val="both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b/>
          <w:sz w:val="22"/>
          <w:szCs w:val="22"/>
          <w:u w:val="single"/>
        </w:rPr>
        <w:t>Date limite de candidature</w:t>
      </w:r>
      <w:r w:rsidRPr="008458C1">
        <w:rPr>
          <w:rFonts w:ascii="Source Sans Pro Light" w:hAnsi="Source Sans Pro Light" w:cs="Verdana"/>
          <w:sz w:val="22"/>
          <w:szCs w:val="22"/>
        </w:rPr>
        <w:t xml:space="preserve"> : vendredi </w:t>
      </w:r>
      <w:r w:rsidR="008458C1" w:rsidRPr="008458C1">
        <w:rPr>
          <w:rFonts w:ascii="Source Sans Pro Light" w:hAnsi="Source Sans Pro Light" w:cs="Verdana"/>
          <w:sz w:val="22"/>
          <w:szCs w:val="22"/>
        </w:rPr>
        <w:t>29</w:t>
      </w:r>
      <w:r w:rsidRPr="008458C1">
        <w:rPr>
          <w:rFonts w:ascii="Source Sans Pro Light" w:hAnsi="Source Sans Pro Light" w:cs="Verdana"/>
          <w:sz w:val="22"/>
          <w:szCs w:val="22"/>
        </w:rPr>
        <w:t xml:space="preserve"> novembre 2019</w:t>
      </w:r>
    </w:p>
    <w:p w:rsidR="008458C1" w:rsidRPr="008458C1" w:rsidRDefault="008458C1" w:rsidP="000C0BE3">
      <w:pPr>
        <w:pStyle w:val="Standard"/>
        <w:jc w:val="both"/>
        <w:rPr>
          <w:rFonts w:ascii="Source Sans Pro Light" w:hAnsi="Source Sans Pro Light" w:cs="Verdana"/>
          <w:b/>
          <w:sz w:val="22"/>
          <w:szCs w:val="22"/>
          <w:u w:val="single"/>
        </w:rPr>
      </w:pPr>
      <w:r w:rsidRPr="008458C1">
        <w:rPr>
          <w:rFonts w:ascii="Source Sans Pro Light" w:hAnsi="Source Sans Pro Light" w:cs="Verdana"/>
          <w:b/>
          <w:sz w:val="22"/>
          <w:szCs w:val="22"/>
          <w:u w:val="single"/>
        </w:rPr>
        <w:t xml:space="preserve">Modalités d’envoi des candidatures : </w:t>
      </w:r>
    </w:p>
    <w:p w:rsidR="008458C1" w:rsidRPr="008458C1" w:rsidRDefault="008458C1" w:rsidP="008458C1">
      <w:pPr>
        <w:pStyle w:val="Standard"/>
        <w:ind w:left="709" w:firstLine="709"/>
        <w:jc w:val="center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>Par la voie postale : Mairie, Place de la Mairie, 17170 COURÇON</w:t>
      </w:r>
    </w:p>
    <w:p w:rsidR="008458C1" w:rsidRPr="008458C1" w:rsidRDefault="008458C1" w:rsidP="008458C1">
      <w:pPr>
        <w:pStyle w:val="Standard"/>
        <w:ind w:left="709" w:firstLine="709"/>
        <w:jc w:val="center"/>
        <w:rPr>
          <w:rFonts w:ascii="Source Sans Pro Light" w:hAnsi="Source Sans Pro Light" w:cs="Verdana"/>
          <w:sz w:val="22"/>
          <w:szCs w:val="22"/>
        </w:rPr>
      </w:pPr>
      <w:r w:rsidRPr="008458C1">
        <w:rPr>
          <w:rFonts w:ascii="Source Sans Pro Light" w:hAnsi="Source Sans Pro Light" w:cs="Verdana"/>
          <w:sz w:val="22"/>
          <w:szCs w:val="22"/>
        </w:rPr>
        <w:t>Email : mairie@courcon.fr</w:t>
      </w:r>
    </w:p>
    <w:p w:rsidR="0074779A" w:rsidRPr="007A6B41" w:rsidRDefault="0074779A" w:rsidP="000C0BE3">
      <w:pPr>
        <w:pStyle w:val="Standard"/>
        <w:jc w:val="both"/>
        <w:rPr>
          <w:rFonts w:ascii="Source Sans Pro Light" w:hAnsi="Source Sans Pro Light" w:cs="Verdana"/>
        </w:rPr>
      </w:pPr>
    </w:p>
    <w:sectPr w:rsidR="0074779A" w:rsidRPr="007A6B41">
      <w:pgSz w:w="11906" w:h="16838"/>
      <w:pgMar w:top="540" w:right="1417" w:bottom="113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3D" w:rsidRDefault="00B8433D">
      <w:r>
        <w:separator/>
      </w:r>
    </w:p>
  </w:endnote>
  <w:endnote w:type="continuationSeparator" w:id="0">
    <w:p w:rsidR="00B8433D" w:rsidRDefault="00B8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TitilliumText22L Rg">
    <w:altName w:val="Arial"/>
    <w:charset w:val="00"/>
    <w:family w:val="moder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3D" w:rsidRDefault="00B8433D">
      <w:r>
        <w:rPr>
          <w:color w:val="000000"/>
        </w:rPr>
        <w:separator/>
      </w:r>
    </w:p>
  </w:footnote>
  <w:footnote w:type="continuationSeparator" w:id="0">
    <w:p w:rsidR="00B8433D" w:rsidRDefault="00B8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11F"/>
    <w:multiLevelType w:val="multilevel"/>
    <w:tmpl w:val="4676927E"/>
    <w:styleLink w:val="WW8Num9"/>
    <w:lvl w:ilvl="0">
      <w:numFmt w:val="bullet"/>
      <w:lvlText w:val=""/>
      <w:lvlJc w:val="left"/>
      <w:pPr>
        <w:ind w:left="145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25F6D13"/>
    <w:multiLevelType w:val="multilevel"/>
    <w:tmpl w:val="8D44139C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27542D1"/>
    <w:multiLevelType w:val="multilevel"/>
    <w:tmpl w:val="347CEF7E"/>
    <w:styleLink w:val="WW8Num13"/>
    <w:lvl w:ilvl="0">
      <w:numFmt w:val="bullet"/>
      <w:lvlText w:val=""/>
      <w:lvlJc w:val="left"/>
      <w:pPr>
        <w:ind w:left="1452" w:hanging="360"/>
      </w:pPr>
      <w:rPr>
        <w:rFonts w:ascii="Wingdings" w:hAnsi="Wingdings" w:cs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D1F6201"/>
    <w:multiLevelType w:val="multilevel"/>
    <w:tmpl w:val="2F30BEBA"/>
    <w:styleLink w:val="WW8Num15"/>
    <w:lvl w:ilvl="0">
      <w:numFmt w:val="bullet"/>
      <w:lvlText w:val="-"/>
      <w:lvlJc w:val="left"/>
      <w:pPr>
        <w:ind w:left="720" w:hanging="360"/>
      </w:pPr>
      <w:rPr>
        <w:rFonts w:ascii="Verdana" w:eastAsia="SimSun, 宋体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FB35946"/>
    <w:multiLevelType w:val="multilevel"/>
    <w:tmpl w:val="4E90784A"/>
    <w:styleLink w:val="WW8Num12"/>
    <w:lvl w:ilvl="0">
      <w:numFmt w:val="bullet"/>
      <w:lvlText w:val=""/>
      <w:lvlJc w:val="left"/>
      <w:pPr>
        <w:ind w:left="1452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 w15:restartNumberingAfterBreak="0">
    <w:nsid w:val="2D2A5983"/>
    <w:multiLevelType w:val="multilevel"/>
    <w:tmpl w:val="8D8809BE"/>
    <w:styleLink w:val="WW8Num1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02F29EE"/>
    <w:multiLevelType w:val="multilevel"/>
    <w:tmpl w:val="9DDCAE2A"/>
    <w:styleLink w:val="WW8Num8"/>
    <w:lvl w:ilvl="0">
      <w:numFmt w:val="bullet"/>
      <w:lvlText w:val=""/>
      <w:lvlJc w:val="left"/>
      <w:pPr>
        <w:ind w:left="145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4F60734"/>
    <w:multiLevelType w:val="multilevel"/>
    <w:tmpl w:val="07C44198"/>
    <w:styleLink w:val="WW8Num16"/>
    <w:lvl w:ilvl="0">
      <w:numFmt w:val="bullet"/>
      <w:lvlText w:val="-"/>
      <w:lvlJc w:val="left"/>
      <w:pPr>
        <w:ind w:left="720" w:hanging="360"/>
      </w:pPr>
      <w:rPr>
        <w:rFonts w:ascii="Verdana" w:eastAsia="SimSun, 宋体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9163769"/>
    <w:multiLevelType w:val="multilevel"/>
    <w:tmpl w:val="F3549158"/>
    <w:styleLink w:val="WW8Num1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48F660B"/>
    <w:multiLevelType w:val="multilevel"/>
    <w:tmpl w:val="E5162E74"/>
    <w:styleLink w:val="WW8Num10"/>
    <w:lvl w:ilvl="0">
      <w:numFmt w:val="bullet"/>
      <w:lvlText w:val="-"/>
      <w:lvlJc w:val="left"/>
      <w:pPr>
        <w:ind w:left="720" w:hanging="360"/>
      </w:pPr>
      <w:rPr>
        <w:rFonts w:ascii="Verdana" w:eastAsia="SimSun, 宋体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C9E0AD4"/>
    <w:multiLevelType w:val="multilevel"/>
    <w:tmpl w:val="36FA7646"/>
    <w:styleLink w:val="WW8Num3"/>
    <w:lvl w:ilvl="0">
      <w:numFmt w:val="bullet"/>
      <w:lvlText w:val="-"/>
      <w:lvlJc w:val="left"/>
      <w:pPr>
        <w:ind w:left="720" w:hanging="360"/>
      </w:pPr>
      <w:rPr>
        <w:rFonts w:ascii="Verdana" w:eastAsia="SimSun, 宋体" w:hAnsi="Verdana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562456F"/>
    <w:multiLevelType w:val="multilevel"/>
    <w:tmpl w:val="C88AF0A0"/>
    <w:styleLink w:val="WW8Num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62F0AA0"/>
    <w:multiLevelType w:val="multilevel"/>
    <w:tmpl w:val="7C32E7E4"/>
    <w:styleLink w:val="WW8Num2"/>
    <w:lvl w:ilvl="0">
      <w:numFmt w:val="bullet"/>
      <w:lvlText w:val="-"/>
      <w:lvlJc w:val="left"/>
      <w:pPr>
        <w:ind w:left="720" w:hanging="360"/>
      </w:pPr>
      <w:rPr>
        <w:rFonts w:ascii="Verdana" w:eastAsia="SimSun, 宋体" w:hAnsi="Verdana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57755D59"/>
    <w:multiLevelType w:val="multilevel"/>
    <w:tmpl w:val="F1AA9F36"/>
    <w:styleLink w:val="WW8Num7"/>
    <w:lvl w:ilvl="0">
      <w:numFmt w:val="bullet"/>
      <w:lvlText w:val="-"/>
      <w:lvlJc w:val="left"/>
      <w:pPr>
        <w:ind w:left="720" w:hanging="360"/>
      </w:pPr>
      <w:rPr>
        <w:rFonts w:ascii="Verdana" w:eastAsia="SimSun, 宋体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5B5F0C11"/>
    <w:multiLevelType w:val="multilevel"/>
    <w:tmpl w:val="23FA70C8"/>
    <w:styleLink w:val="WW8Num4"/>
    <w:lvl w:ilvl="0">
      <w:numFmt w:val="bullet"/>
      <w:lvlText w:val="-"/>
      <w:lvlJc w:val="left"/>
      <w:pPr>
        <w:ind w:left="252" w:hanging="360"/>
      </w:pPr>
      <w:rPr>
        <w:rFonts w:ascii="Verdana" w:eastAsia="SimSun, 宋体" w:hAnsi="Verdana" w:cs="Times New Roman"/>
      </w:rPr>
    </w:lvl>
    <w:lvl w:ilvl="1">
      <w:numFmt w:val="bullet"/>
      <w:lvlText w:val="o"/>
      <w:lvlJc w:val="left"/>
      <w:pPr>
        <w:ind w:left="9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9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41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1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5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7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2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12" w:hanging="360"/>
      </w:pPr>
      <w:rPr>
        <w:rFonts w:ascii="Wingdings" w:hAnsi="Wingdings" w:cs="Wingdings"/>
      </w:rPr>
    </w:lvl>
  </w:abstractNum>
  <w:abstractNum w:abstractNumId="15" w15:restartNumberingAfterBreak="0">
    <w:nsid w:val="636974A0"/>
    <w:multiLevelType w:val="hybridMultilevel"/>
    <w:tmpl w:val="8C788456"/>
    <w:lvl w:ilvl="0" w:tplc="AC441B32">
      <w:numFmt w:val="bullet"/>
      <w:lvlText w:val="-"/>
      <w:lvlJc w:val="left"/>
      <w:pPr>
        <w:ind w:left="720" w:hanging="360"/>
      </w:pPr>
      <w:rPr>
        <w:rFonts w:ascii="TitilliumText22L Rg" w:eastAsia="Arial Narrow" w:hAnsi="TitilliumText22L Rg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E2B2D"/>
    <w:multiLevelType w:val="multilevel"/>
    <w:tmpl w:val="2DB4A138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6D0F30B6"/>
    <w:multiLevelType w:val="multilevel"/>
    <w:tmpl w:val="E62CCE6C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3"/>
  </w:num>
  <w:num w:numId="16">
    <w:abstractNumId w:val="7"/>
  </w:num>
  <w:num w:numId="17">
    <w:abstractNumId w:val="16"/>
  </w:num>
  <w:num w:numId="18">
    <w:abstractNumId w:val="10"/>
  </w:num>
  <w:num w:numId="19">
    <w:abstractNumId w:val="9"/>
  </w:num>
  <w:num w:numId="20">
    <w:abstractNumId w:val="8"/>
  </w:num>
  <w:num w:numId="21">
    <w:abstractNumId w:val="4"/>
  </w:num>
  <w:num w:numId="22">
    <w:abstractNumId w:val="5"/>
  </w:num>
  <w:num w:numId="23">
    <w:abstractNumId w:val="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5"/>
    <w:rsid w:val="000C0BE3"/>
    <w:rsid w:val="00196FB5"/>
    <w:rsid w:val="00212C9B"/>
    <w:rsid w:val="003B13A3"/>
    <w:rsid w:val="004327F3"/>
    <w:rsid w:val="00502BAE"/>
    <w:rsid w:val="0074779A"/>
    <w:rsid w:val="007A6B41"/>
    <w:rsid w:val="008458C1"/>
    <w:rsid w:val="00934EBC"/>
    <w:rsid w:val="00A85EB0"/>
    <w:rsid w:val="00B8433D"/>
    <w:rsid w:val="00F3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31B60-8D6C-43B9-B2FD-EFDB525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 w:cs="Wingdings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erdana" w:eastAsia="SimSun, 宋体" w:hAnsi="Verdana" w:cs="Times New Roman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Verdana" w:eastAsia="SimSun, 宋体" w:hAnsi="Verdana" w:cs="Times New Roman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Verdana" w:eastAsia="SimSun, 宋体" w:hAnsi="Verdana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Verdana" w:eastAsia="SimSun, 宋体" w:hAnsi="Verdana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Verdana" w:eastAsia="SimSun, 宋体" w:hAnsi="Verdana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Wingdings" w:hAnsi="Wingdings" w:cs="Wingdings"/>
      <w:color w:val="000000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  <w:color w:val="000000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Verdana" w:eastAsia="SimSun, 宋体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Verdana" w:eastAsia="SimSun, 宋体" w:hAnsi="Verdana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color w:val="000000"/>
      <w:sz w:val="20"/>
      <w:szCs w:val="2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0BE3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BE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FICHE DE POSTE</vt:lpstr>
    </vt:vector>
  </TitlesOfParts>
  <Company>Soluris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FICHE DE POSTE</dc:title>
  <dc:creator>mlochu</dc:creator>
  <cp:lastModifiedBy>Utilisateur</cp:lastModifiedBy>
  <cp:revision>5</cp:revision>
  <cp:lastPrinted>2019-10-09T13:56:00Z</cp:lastPrinted>
  <dcterms:created xsi:type="dcterms:W3CDTF">2019-10-09T13:55:00Z</dcterms:created>
  <dcterms:modified xsi:type="dcterms:W3CDTF">2019-10-15T11:11:00Z</dcterms:modified>
</cp:coreProperties>
</file>